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8997" w14:textId="5E6B88DD" w:rsidR="00DD67CD" w:rsidRPr="00165BD3" w:rsidRDefault="00DD67CD" w:rsidP="00165BD3">
      <w:pPr>
        <w:rPr>
          <w:rFonts w:ascii="Arial" w:hAnsi="Arial" w:cs="Arial"/>
          <w:b/>
          <w:bCs/>
          <w:color w:val="0070C0"/>
          <w:sz w:val="24"/>
          <w:szCs w:val="24"/>
        </w:rPr>
      </w:pPr>
      <w:r w:rsidRPr="00165BD3">
        <w:rPr>
          <w:rFonts w:ascii="Arial" w:hAnsi="Arial" w:cs="Arial"/>
          <w:b/>
          <w:bCs/>
          <w:color w:val="0070C0"/>
          <w:sz w:val="24"/>
          <w:szCs w:val="24"/>
        </w:rPr>
        <w:t>Gerry Reffo, CMG</w:t>
      </w:r>
      <w:r w:rsidR="007B4DB9" w:rsidRPr="00165BD3">
        <w:rPr>
          <w:rFonts w:ascii="Arial" w:hAnsi="Arial" w:cs="Arial"/>
          <w:b/>
          <w:bCs/>
          <w:color w:val="0070C0"/>
          <w:sz w:val="24"/>
          <w:szCs w:val="24"/>
        </w:rPr>
        <w:t xml:space="preserve">                                                                                                          </w:t>
      </w:r>
    </w:p>
    <w:p w14:paraId="50F1939F" w14:textId="77777777" w:rsidR="007B4DB9" w:rsidRPr="002B6249" w:rsidRDefault="00DD67CD" w:rsidP="00165BD3">
      <w:r w:rsidRPr="002B6249">
        <w:t>Managing Director, Gerry Reffo Coaching and Consultancy, Ltd.</w:t>
      </w:r>
    </w:p>
    <w:p w14:paraId="1A01FABE" w14:textId="7FFAB56D" w:rsidR="00DD67CD" w:rsidRPr="002B6249" w:rsidRDefault="005774D5" w:rsidP="00165BD3">
      <w:r>
        <w:t>Tel: 07788428340</w:t>
      </w:r>
    </w:p>
    <w:p w14:paraId="58FD1221" w14:textId="77777777" w:rsidR="00DD67CD" w:rsidRPr="002B6249" w:rsidRDefault="00DD67CD" w:rsidP="00165BD3">
      <w:r w:rsidRPr="002B6249">
        <w:t>Email: greffo2000@yahoo.co.uk</w:t>
      </w:r>
    </w:p>
    <w:p w14:paraId="7FAD6449" w14:textId="77777777" w:rsidR="00DD67CD" w:rsidRPr="00165BD3" w:rsidRDefault="00DD67CD" w:rsidP="00165BD3">
      <w:pPr>
        <w:rPr>
          <w:rFonts w:ascii="Arial" w:hAnsi="Arial" w:cs="Arial"/>
          <w:b/>
          <w:bCs/>
          <w:color w:val="0070C0"/>
        </w:rPr>
      </w:pPr>
      <w:r w:rsidRPr="00165BD3">
        <w:rPr>
          <w:rFonts w:ascii="Arial" w:hAnsi="Arial" w:cs="Arial"/>
          <w:b/>
          <w:bCs/>
          <w:color w:val="0070C0"/>
        </w:rPr>
        <w:t>Profile</w:t>
      </w:r>
    </w:p>
    <w:p w14:paraId="244C4AB1" w14:textId="56E26ADB" w:rsidR="001271F2" w:rsidRDefault="0027493B" w:rsidP="001271F2">
      <w:r>
        <w:t>An</w:t>
      </w:r>
      <w:r w:rsidR="00961452">
        <w:t xml:space="preserve"> </w:t>
      </w:r>
      <w:r w:rsidR="00DD67CD" w:rsidRPr="002B6249">
        <w:t xml:space="preserve">accredited executive coach working </w:t>
      </w:r>
      <w:r>
        <w:t xml:space="preserve">with leaders in government, </w:t>
      </w:r>
      <w:r w:rsidR="005774D5">
        <w:t>academia,</w:t>
      </w:r>
      <w:r>
        <w:t xml:space="preserve"> and the private sector</w:t>
      </w:r>
      <w:r w:rsidR="00B76642">
        <w:t xml:space="preserve"> to support them in achieving strategic objectives, enabling positive change, </w:t>
      </w:r>
      <w:r w:rsidR="00EE2D66">
        <w:t xml:space="preserve">achieving </w:t>
      </w:r>
      <w:r w:rsidR="00B76642">
        <w:t xml:space="preserve">career goals and personal development. Focused on creating strong relationships and </w:t>
      </w:r>
      <w:r w:rsidR="00A13C7D">
        <w:t>supporting others to make</w:t>
      </w:r>
      <w:r>
        <w:t xml:space="preserve"> a positive difference. C</w:t>
      </w:r>
      <w:r w:rsidR="00DD67CD" w:rsidRPr="002B6249">
        <w:t>o-author of ‘Leadership PQ’</w:t>
      </w:r>
      <w:r>
        <w:t xml:space="preserve"> </w:t>
      </w:r>
      <w:r w:rsidR="00487FBF">
        <w:t xml:space="preserve">helping leaders </w:t>
      </w:r>
      <w:r w:rsidR="00B76642">
        <w:t>deliver</w:t>
      </w:r>
      <w:r w:rsidR="00487FBF">
        <w:t xml:space="preserve"> complex </w:t>
      </w:r>
      <w:r w:rsidR="00B76642">
        <w:t>outcomes</w:t>
      </w:r>
      <w:r w:rsidR="00487FBF">
        <w:t xml:space="preserve"> involv</w:t>
      </w:r>
      <w:r w:rsidR="00B76642">
        <w:t>ing</w:t>
      </w:r>
      <w:r w:rsidR="00487FBF">
        <w:t xml:space="preserve"> multiple stakeholders in </w:t>
      </w:r>
      <w:r w:rsidR="00370AB3">
        <w:t>government</w:t>
      </w:r>
      <w:r w:rsidR="00487FBF">
        <w:t xml:space="preserve">, industry, </w:t>
      </w:r>
      <w:r w:rsidR="00EE2D66">
        <w:t xml:space="preserve">and </w:t>
      </w:r>
      <w:r w:rsidR="005774D5">
        <w:t>the voluntary</w:t>
      </w:r>
      <w:r w:rsidR="00487FBF">
        <w:t xml:space="preserve"> sector</w:t>
      </w:r>
      <w:r w:rsidR="00B76642">
        <w:t>.</w:t>
      </w:r>
      <w:r w:rsidR="00165BD3">
        <w:t xml:space="preserve"> </w:t>
      </w:r>
    </w:p>
    <w:p w14:paraId="51E65F21" w14:textId="13C48AEA" w:rsidR="00DD67CD" w:rsidRPr="002B6249" w:rsidRDefault="008D4AA8" w:rsidP="00DD67CD">
      <w:pPr>
        <w:rPr>
          <w:rFonts w:ascii="Arial" w:hAnsi="Arial" w:cs="Arial"/>
          <w:b/>
          <w:color w:val="0070C0"/>
        </w:rPr>
      </w:pPr>
      <w:r>
        <w:rPr>
          <w:rFonts w:ascii="Arial" w:hAnsi="Arial" w:cs="Arial"/>
          <w:b/>
          <w:color w:val="0070C0"/>
        </w:rPr>
        <w:t xml:space="preserve">April 2009 – Now </w:t>
      </w:r>
      <w:r w:rsidR="00370AB3">
        <w:rPr>
          <w:rFonts w:ascii="Arial" w:hAnsi="Arial" w:cs="Arial"/>
          <w:b/>
          <w:color w:val="0070C0"/>
        </w:rPr>
        <w:t>– Coach</w:t>
      </w:r>
      <w:r>
        <w:rPr>
          <w:rFonts w:ascii="Arial" w:hAnsi="Arial" w:cs="Arial"/>
          <w:b/>
          <w:color w:val="0070C0"/>
        </w:rPr>
        <w:t>, Facilitator</w:t>
      </w:r>
      <w:r w:rsidR="0039507A">
        <w:rPr>
          <w:rFonts w:ascii="Arial" w:hAnsi="Arial" w:cs="Arial"/>
          <w:b/>
          <w:color w:val="0070C0"/>
        </w:rPr>
        <w:t xml:space="preserve">, </w:t>
      </w:r>
      <w:r w:rsidR="00A13C7D">
        <w:rPr>
          <w:rFonts w:ascii="Arial" w:hAnsi="Arial" w:cs="Arial"/>
          <w:b/>
          <w:color w:val="0070C0"/>
        </w:rPr>
        <w:t xml:space="preserve">HR Consultant, </w:t>
      </w:r>
      <w:r w:rsidR="0039507A">
        <w:rPr>
          <w:rFonts w:ascii="Arial" w:hAnsi="Arial" w:cs="Arial"/>
          <w:b/>
          <w:color w:val="0070C0"/>
        </w:rPr>
        <w:t>Volunteer</w:t>
      </w:r>
    </w:p>
    <w:p w14:paraId="0B71119A" w14:textId="23E327A6" w:rsidR="00961452" w:rsidRDefault="00961452" w:rsidP="00961452">
      <w:pPr>
        <w:pStyle w:val="ListParagraph"/>
        <w:numPr>
          <w:ilvl w:val="0"/>
          <w:numId w:val="18"/>
        </w:numPr>
      </w:pPr>
      <w:r w:rsidRPr="00D83A91">
        <w:rPr>
          <w:u w:val="single"/>
        </w:rPr>
        <w:t xml:space="preserve">Executive </w:t>
      </w:r>
      <w:r w:rsidR="00501CBE">
        <w:rPr>
          <w:u w:val="single"/>
        </w:rPr>
        <w:t>C</w:t>
      </w:r>
      <w:r w:rsidRPr="00D83A91">
        <w:rPr>
          <w:u w:val="single"/>
        </w:rPr>
        <w:t>oaching</w:t>
      </w:r>
      <w:r w:rsidRPr="000E1C72">
        <w:t xml:space="preserve"> </w:t>
      </w:r>
      <w:r>
        <w:t xml:space="preserve">of senior </w:t>
      </w:r>
      <w:r w:rsidR="00A13C7D">
        <w:t xml:space="preserve">civil servants and participants in future leaders’ programmes in numerous government departments. Outside central government </w:t>
      </w:r>
      <w:r w:rsidR="00501CBE">
        <w:t xml:space="preserve">coached </w:t>
      </w:r>
      <w:r w:rsidR="00A13C7D">
        <w:t xml:space="preserve">clients in </w:t>
      </w:r>
      <w:r w:rsidR="00501CBE">
        <w:t xml:space="preserve">a range of disciplines </w:t>
      </w:r>
      <w:r w:rsidR="005774D5">
        <w:t>including</w:t>
      </w:r>
      <w:r w:rsidR="00501CBE">
        <w:t xml:space="preserve"> </w:t>
      </w:r>
      <w:r w:rsidR="00A13C7D">
        <w:t xml:space="preserve">aviation, travel, banking, </w:t>
      </w:r>
      <w:r w:rsidR="00501CBE">
        <w:t>communications</w:t>
      </w:r>
      <w:r w:rsidR="00CC32E7">
        <w:t>, academia</w:t>
      </w:r>
      <w:r w:rsidR="00A13C7D">
        <w:t>.</w:t>
      </w:r>
    </w:p>
    <w:p w14:paraId="564A9DE3" w14:textId="24360026" w:rsidR="00DD67CD" w:rsidRPr="000E1C72" w:rsidRDefault="00501CBE" w:rsidP="00D83A91">
      <w:pPr>
        <w:pStyle w:val="ListParagraph"/>
        <w:numPr>
          <w:ilvl w:val="0"/>
          <w:numId w:val="18"/>
        </w:numPr>
      </w:pPr>
      <w:r>
        <w:t>D</w:t>
      </w:r>
      <w:r w:rsidR="002272A0" w:rsidRPr="000E1C72">
        <w:t>e</w:t>
      </w:r>
      <w:r>
        <w:t>veloping and delivering best in class</w:t>
      </w:r>
      <w:r w:rsidR="002272A0" w:rsidRPr="000E1C72">
        <w:t xml:space="preserve"> </w:t>
      </w:r>
      <w:r w:rsidR="000B5A3A" w:rsidRPr="000E1C72">
        <w:t xml:space="preserve">bespoke </w:t>
      </w:r>
      <w:r w:rsidR="002272A0" w:rsidRPr="00D83A91">
        <w:rPr>
          <w:u w:val="single"/>
        </w:rPr>
        <w:t>a</w:t>
      </w:r>
      <w:r w:rsidR="00DD67CD" w:rsidRPr="00D83A91">
        <w:rPr>
          <w:u w:val="single"/>
        </w:rPr>
        <w:t xml:space="preserve">ssessment </w:t>
      </w:r>
      <w:r w:rsidR="002272A0" w:rsidRPr="00D83A91">
        <w:rPr>
          <w:u w:val="single"/>
        </w:rPr>
        <w:t xml:space="preserve">centres </w:t>
      </w:r>
      <w:r w:rsidR="00071480" w:rsidRPr="000E1C72">
        <w:t xml:space="preserve">to </w:t>
      </w:r>
      <w:r w:rsidR="002272A0" w:rsidRPr="000E1C72">
        <w:t xml:space="preserve">identify </w:t>
      </w:r>
      <w:r w:rsidR="00071480" w:rsidRPr="000E1C72">
        <w:t xml:space="preserve">future </w:t>
      </w:r>
      <w:r w:rsidR="00DD67CD" w:rsidRPr="000E1C72">
        <w:t>senior leaders</w:t>
      </w:r>
      <w:r>
        <w:t xml:space="preserve">, transform </w:t>
      </w:r>
      <w:r w:rsidR="00071480" w:rsidRPr="00D83A91">
        <w:rPr>
          <w:u w:val="single"/>
        </w:rPr>
        <w:t>leadership capability</w:t>
      </w:r>
      <w:r w:rsidR="00071480" w:rsidRPr="000E1C72">
        <w:t xml:space="preserve"> and </w:t>
      </w:r>
      <w:r w:rsidRPr="00501CBE">
        <w:t xml:space="preserve">build </w:t>
      </w:r>
      <w:r>
        <w:t xml:space="preserve">an </w:t>
      </w:r>
      <w:r w:rsidR="00071480" w:rsidRPr="00D83A91">
        <w:rPr>
          <w:u w:val="single"/>
        </w:rPr>
        <w:t>appetite for development</w:t>
      </w:r>
      <w:r w:rsidR="00071480" w:rsidRPr="000E1C72">
        <w:t>.</w:t>
      </w:r>
    </w:p>
    <w:p w14:paraId="6FE0536F" w14:textId="1DFC7DD7" w:rsidR="00DD67CD" w:rsidRPr="00474E4C" w:rsidRDefault="00CC32E7" w:rsidP="00D83A91">
      <w:pPr>
        <w:pStyle w:val="ListParagraph"/>
        <w:numPr>
          <w:ilvl w:val="0"/>
          <w:numId w:val="17"/>
        </w:numPr>
      </w:pPr>
      <w:r>
        <w:rPr>
          <w:u w:val="single"/>
        </w:rPr>
        <w:t>International</w:t>
      </w:r>
      <w:r>
        <w:t xml:space="preserve"> </w:t>
      </w:r>
      <w:r w:rsidR="003B149B">
        <w:t xml:space="preserve">developing senior and </w:t>
      </w:r>
      <w:r>
        <w:t xml:space="preserve">future leaders in </w:t>
      </w:r>
      <w:r w:rsidR="002B4400" w:rsidRPr="00474E4C">
        <w:t>Kuwait</w:t>
      </w:r>
      <w:r w:rsidR="003B149B">
        <w:t xml:space="preserve">, </w:t>
      </w:r>
      <w:proofErr w:type="gramStart"/>
      <w:r w:rsidR="003B149B">
        <w:t>Jordan</w:t>
      </w:r>
      <w:proofErr w:type="gramEnd"/>
      <w:r w:rsidR="002B4400" w:rsidRPr="00474E4C">
        <w:t xml:space="preserve"> </w:t>
      </w:r>
      <w:r>
        <w:t>and Oma</w:t>
      </w:r>
      <w:r w:rsidR="003B149B">
        <w:t>n;</w:t>
      </w:r>
      <w:r>
        <w:t xml:space="preserve"> advised on </w:t>
      </w:r>
      <w:r w:rsidR="003B149B">
        <w:t>Civil Service reform</w:t>
      </w:r>
      <w:r>
        <w:t xml:space="preserve"> in North Macedonia.</w:t>
      </w:r>
    </w:p>
    <w:p w14:paraId="3012463D" w14:textId="48F66FED" w:rsidR="00474E4C" w:rsidRPr="00D83A91" w:rsidRDefault="00501CBE" w:rsidP="00D83A91">
      <w:pPr>
        <w:pStyle w:val="ListParagraph"/>
        <w:numPr>
          <w:ilvl w:val="0"/>
          <w:numId w:val="17"/>
        </w:numPr>
        <w:rPr>
          <w:rFonts w:eastAsia="MS Mincho"/>
          <w:lang w:eastAsia="ja-JP"/>
        </w:rPr>
      </w:pPr>
      <w:r>
        <w:rPr>
          <w:rFonts w:eastAsia="MS Mincho"/>
          <w:u w:val="single"/>
          <w:lang w:eastAsia="ja-JP"/>
        </w:rPr>
        <w:t>Thinking Ahead</w:t>
      </w:r>
      <w:r w:rsidRPr="009D5578">
        <w:rPr>
          <w:rFonts w:eastAsia="MS Mincho"/>
          <w:lang w:eastAsia="ja-JP"/>
        </w:rPr>
        <w:t xml:space="preserve"> - c</w:t>
      </w:r>
      <w:r w:rsidR="00474E4C" w:rsidRPr="00501CBE">
        <w:rPr>
          <w:rFonts w:eastAsia="MS Mincho"/>
          <w:lang w:eastAsia="ja-JP"/>
        </w:rPr>
        <w:t xml:space="preserve">o-authored </w:t>
      </w:r>
      <w:r w:rsidR="00304C66" w:rsidRPr="00501CBE">
        <w:rPr>
          <w:rFonts w:eastAsia="MS Mincho"/>
          <w:lang w:eastAsia="ja-JP"/>
        </w:rPr>
        <w:t>‘</w:t>
      </w:r>
      <w:r w:rsidR="00474E4C" w:rsidRPr="00501CBE">
        <w:rPr>
          <w:rFonts w:eastAsia="MS Mincho"/>
          <w:lang w:eastAsia="ja-JP"/>
        </w:rPr>
        <w:t>Leadership PQ</w:t>
      </w:r>
      <w:r w:rsidR="00304C66" w:rsidRPr="00501CBE">
        <w:rPr>
          <w:rFonts w:eastAsia="MS Mincho"/>
          <w:lang w:eastAsia="ja-JP"/>
        </w:rPr>
        <w:t>’</w:t>
      </w:r>
      <w:r w:rsidR="00474E4C" w:rsidRPr="00304C66">
        <w:rPr>
          <w:rFonts w:eastAsia="MS Mincho"/>
          <w:u w:val="single"/>
          <w:lang w:eastAsia="ja-JP"/>
        </w:rPr>
        <w:t xml:space="preserve"> </w:t>
      </w:r>
      <w:r w:rsidR="00474E4C" w:rsidRPr="00D83A91">
        <w:rPr>
          <w:rFonts w:eastAsia="MS Mincho"/>
          <w:lang w:eastAsia="ja-JP"/>
        </w:rPr>
        <w:t>published in 2014</w:t>
      </w:r>
      <w:r>
        <w:rPr>
          <w:rFonts w:eastAsia="MS Mincho"/>
          <w:lang w:eastAsia="ja-JP"/>
        </w:rPr>
        <w:t>. Shortlisted for CMI management book awards.</w:t>
      </w:r>
    </w:p>
    <w:p w14:paraId="0559B638" w14:textId="5FC5FCCB" w:rsidR="0039507A" w:rsidRPr="00501CBE" w:rsidRDefault="00501CBE" w:rsidP="00D83A91">
      <w:pPr>
        <w:pStyle w:val="ListParagraph"/>
        <w:numPr>
          <w:ilvl w:val="0"/>
          <w:numId w:val="17"/>
        </w:numPr>
        <w:rPr>
          <w:rFonts w:eastAsia="MS Mincho"/>
          <w:lang w:eastAsia="ja-JP"/>
        </w:rPr>
      </w:pPr>
      <w:r w:rsidRPr="00501CBE">
        <w:rPr>
          <w:rFonts w:eastAsia="MS Mincho"/>
          <w:u w:val="single"/>
          <w:lang w:eastAsia="ja-JP"/>
        </w:rPr>
        <w:t>Voluntary</w:t>
      </w:r>
      <w:r w:rsidRPr="00501CBE">
        <w:rPr>
          <w:rFonts w:eastAsia="MS Mincho"/>
          <w:lang w:eastAsia="ja-JP"/>
        </w:rPr>
        <w:t xml:space="preserve"> </w:t>
      </w:r>
      <w:r w:rsidR="0039507A" w:rsidRPr="00501CBE">
        <w:rPr>
          <w:rFonts w:eastAsia="MS Mincho"/>
          <w:lang w:eastAsia="ja-JP"/>
        </w:rPr>
        <w:t>HR member of Nominations and Appointments Committee of the Alzheimer’s Society recruiting Chair and Trustees to the Board (5 years)</w:t>
      </w:r>
      <w:r w:rsidRPr="00501CBE">
        <w:rPr>
          <w:rFonts w:eastAsia="MS Mincho"/>
          <w:lang w:eastAsia="ja-JP"/>
        </w:rPr>
        <w:t xml:space="preserve">; </w:t>
      </w:r>
      <w:r w:rsidR="0039507A" w:rsidRPr="00501CBE">
        <w:rPr>
          <w:rFonts w:eastAsia="MS Mincho"/>
          <w:lang w:eastAsia="ja-JP"/>
        </w:rPr>
        <w:t>HR Advisor to Disasters Emergency Committee (2 years)</w:t>
      </w:r>
      <w:r w:rsidRPr="00501CBE">
        <w:rPr>
          <w:rFonts w:eastAsia="MS Mincho"/>
          <w:lang w:eastAsia="ja-JP"/>
        </w:rPr>
        <w:t xml:space="preserve">; </w:t>
      </w:r>
      <w:r w:rsidR="0039507A" w:rsidRPr="00501CBE">
        <w:rPr>
          <w:rFonts w:eastAsia="MS Mincho"/>
          <w:lang w:eastAsia="ja-JP"/>
        </w:rPr>
        <w:t>Parish Councillor (</w:t>
      </w:r>
      <w:r w:rsidR="003B149B">
        <w:rPr>
          <w:rFonts w:eastAsia="MS Mincho"/>
          <w:lang w:eastAsia="ja-JP"/>
        </w:rPr>
        <w:t>7</w:t>
      </w:r>
      <w:r w:rsidR="0039507A" w:rsidRPr="00501CBE">
        <w:rPr>
          <w:rFonts w:eastAsia="MS Mincho"/>
          <w:lang w:eastAsia="ja-JP"/>
        </w:rPr>
        <w:t xml:space="preserve"> years)</w:t>
      </w:r>
      <w:r>
        <w:rPr>
          <w:rFonts w:eastAsia="MS Mincho"/>
          <w:lang w:eastAsia="ja-JP"/>
        </w:rPr>
        <w:t>.</w:t>
      </w:r>
    </w:p>
    <w:p w14:paraId="5A8DC028" w14:textId="15F96E77" w:rsidR="00CC32E7" w:rsidRDefault="00CC32E7" w:rsidP="00CC32E7">
      <w:pPr>
        <w:rPr>
          <w:rFonts w:ascii="Arial" w:hAnsi="Arial" w:cs="Arial"/>
          <w:b/>
          <w:color w:val="0070C0"/>
        </w:rPr>
      </w:pPr>
      <w:r>
        <w:rPr>
          <w:rFonts w:ascii="Arial" w:hAnsi="Arial" w:cs="Arial"/>
          <w:b/>
          <w:color w:val="0070C0"/>
        </w:rPr>
        <w:t>Coaching Approach</w:t>
      </w:r>
    </w:p>
    <w:p w14:paraId="1D0F7F9C" w14:textId="5D1B151C" w:rsidR="00CC32E7" w:rsidRPr="00CC32E7" w:rsidRDefault="005774D5" w:rsidP="00CC32E7">
      <w:pPr>
        <w:pStyle w:val="ListParagraph"/>
        <w:numPr>
          <w:ilvl w:val="0"/>
          <w:numId w:val="22"/>
        </w:numPr>
        <w:rPr>
          <w:rFonts w:cstheme="minorHAnsi"/>
          <w:b/>
          <w:color w:val="0070C0"/>
        </w:rPr>
      </w:pPr>
      <w:r>
        <w:rPr>
          <w:rFonts w:cstheme="minorHAnsi"/>
          <w:bCs/>
        </w:rPr>
        <w:t xml:space="preserve">Follows a </w:t>
      </w:r>
      <w:r w:rsidR="00EE2D66">
        <w:rPr>
          <w:rFonts w:cstheme="minorHAnsi"/>
          <w:bCs/>
        </w:rPr>
        <w:t xml:space="preserve">relational coaching approach which emphasises building trust and confidence so that truly honest conversations happen. Most leaders are handling complex issues with multiple stakeholders. My role is to help them find the best way forward by listening, challenging, supporting, and sharing learning from elsewhere. </w:t>
      </w:r>
    </w:p>
    <w:p w14:paraId="54E2A0AD" w14:textId="338C1DBB" w:rsidR="00CC32E7" w:rsidRDefault="00370AB3" w:rsidP="00CC32E7">
      <w:pPr>
        <w:rPr>
          <w:rFonts w:ascii="Arial" w:hAnsi="Arial" w:cs="Arial"/>
          <w:b/>
          <w:color w:val="0070C0"/>
        </w:rPr>
      </w:pPr>
      <w:r w:rsidRPr="00370AB3">
        <w:rPr>
          <w:rFonts w:ascii="Arial" w:hAnsi="Arial" w:cs="Arial"/>
          <w:b/>
          <w:color w:val="0070C0"/>
        </w:rPr>
        <w:t>2003-2009 – Head of Learning and Development (senior civil servant)</w:t>
      </w:r>
      <w:r>
        <w:rPr>
          <w:rFonts w:ascii="Arial" w:hAnsi="Arial" w:cs="Arial"/>
          <w:b/>
          <w:color w:val="0070C0"/>
        </w:rPr>
        <w:t>,</w:t>
      </w:r>
      <w:r w:rsidRPr="00370AB3">
        <w:rPr>
          <w:rFonts w:ascii="Arial" w:hAnsi="Arial" w:cs="Arial"/>
          <w:b/>
          <w:color w:val="0070C0"/>
        </w:rPr>
        <w:t xml:space="preserve"> Foreign and Commonwealth Office</w:t>
      </w:r>
    </w:p>
    <w:p w14:paraId="215D4D5A" w14:textId="16CD95C8" w:rsidR="00370AB3" w:rsidRPr="005774D5" w:rsidRDefault="00370AB3" w:rsidP="00370AB3">
      <w:pPr>
        <w:pStyle w:val="ListParagraph"/>
        <w:numPr>
          <w:ilvl w:val="0"/>
          <w:numId w:val="22"/>
        </w:numPr>
        <w:rPr>
          <w:rFonts w:cstheme="minorHAnsi"/>
          <w:bCs/>
        </w:rPr>
      </w:pPr>
      <w:r w:rsidRPr="005774D5">
        <w:rPr>
          <w:rFonts w:cstheme="minorHAnsi"/>
          <w:bCs/>
        </w:rPr>
        <w:t xml:space="preserve">Pioneered rigorous assessment for leadership positions, developed and brought to life a competence framework, </w:t>
      </w:r>
      <w:r w:rsidR="005774D5" w:rsidRPr="005774D5">
        <w:rPr>
          <w:rFonts w:cstheme="minorHAnsi"/>
          <w:bCs/>
        </w:rPr>
        <w:t xml:space="preserve">created a </w:t>
      </w:r>
      <w:r w:rsidRPr="005774D5">
        <w:rPr>
          <w:rFonts w:cstheme="minorHAnsi"/>
          <w:bCs/>
        </w:rPr>
        <w:t xml:space="preserve">suite of leadership development programmes, </w:t>
      </w:r>
      <w:r w:rsidR="005774D5" w:rsidRPr="005774D5">
        <w:rPr>
          <w:rFonts w:cstheme="minorHAnsi"/>
          <w:bCs/>
        </w:rPr>
        <w:t xml:space="preserve">set up an </w:t>
      </w:r>
      <w:r w:rsidRPr="005774D5">
        <w:rPr>
          <w:rFonts w:cstheme="minorHAnsi"/>
          <w:bCs/>
        </w:rPr>
        <w:t>internal and external coaching faculty. Staff feedback on the quality of leadership and management moved from amongst the weakest to being amongst the top performers across the civil service.</w:t>
      </w:r>
    </w:p>
    <w:p w14:paraId="3D879712" w14:textId="31FD3958" w:rsidR="00DD67CD" w:rsidRPr="00325080" w:rsidRDefault="00DD67CD" w:rsidP="00165BD3">
      <w:pPr>
        <w:rPr>
          <w:rFonts w:ascii="Arial" w:hAnsi="Arial" w:cs="Arial"/>
          <w:b/>
          <w:color w:val="0070C0"/>
        </w:rPr>
      </w:pPr>
      <w:r w:rsidRPr="00325080">
        <w:rPr>
          <w:rFonts w:ascii="Arial" w:hAnsi="Arial" w:cs="Arial"/>
          <w:b/>
          <w:color w:val="0070C0"/>
        </w:rPr>
        <w:t>Professional Qualifications</w:t>
      </w:r>
    </w:p>
    <w:p w14:paraId="15BB7338" w14:textId="1C148086" w:rsidR="00DD67CD" w:rsidRPr="002B6249" w:rsidRDefault="00DD67CD" w:rsidP="00487FBF">
      <w:pPr>
        <w:pStyle w:val="NoSpacing"/>
      </w:pPr>
      <w:r w:rsidRPr="002B6249">
        <w:t xml:space="preserve">• MBA </w:t>
      </w:r>
    </w:p>
    <w:p w14:paraId="533FF17A" w14:textId="33D309D0" w:rsidR="00DD67CD" w:rsidRPr="002B6249" w:rsidRDefault="00DD67CD" w:rsidP="00487FBF">
      <w:pPr>
        <w:pStyle w:val="NoSpacing"/>
      </w:pPr>
      <w:r w:rsidRPr="002B6249">
        <w:t xml:space="preserve">• NLP Practitioner </w:t>
      </w:r>
    </w:p>
    <w:p w14:paraId="571FAFC2" w14:textId="394072C1" w:rsidR="00DD67CD" w:rsidRPr="002B6249" w:rsidRDefault="00DD67CD" w:rsidP="00487FBF">
      <w:pPr>
        <w:pStyle w:val="NoSpacing"/>
      </w:pPr>
      <w:r w:rsidRPr="002B6249">
        <w:t xml:space="preserve">• Ashridge Business School </w:t>
      </w:r>
      <w:r w:rsidR="00EE2D66">
        <w:t xml:space="preserve">trained and </w:t>
      </w:r>
      <w:r w:rsidRPr="002B6249">
        <w:t xml:space="preserve">accredited coach – EMCC validated at </w:t>
      </w:r>
      <w:r w:rsidR="00EE2D66">
        <w:t>senior practitioner</w:t>
      </w:r>
      <w:r w:rsidRPr="002B6249">
        <w:t xml:space="preserve"> level.</w:t>
      </w:r>
    </w:p>
    <w:p w14:paraId="561783F7" w14:textId="5A996E9B" w:rsidR="00A17C82" w:rsidRDefault="00DD67CD" w:rsidP="00487FBF">
      <w:pPr>
        <w:pStyle w:val="NoSpacing"/>
      </w:pPr>
      <w:r w:rsidRPr="002B6249">
        <w:t>• Psychometric Tests - MBTI Part I and II, FIRO B</w:t>
      </w:r>
      <w:r w:rsidR="00A17C82">
        <w:t xml:space="preserve"> practitioner.</w:t>
      </w:r>
    </w:p>
    <w:sectPr w:rsidR="00A17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208"/>
    <w:multiLevelType w:val="hybridMultilevel"/>
    <w:tmpl w:val="0B900ED8"/>
    <w:lvl w:ilvl="0" w:tplc="A6F0D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77525"/>
    <w:multiLevelType w:val="hybridMultilevel"/>
    <w:tmpl w:val="5B3E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D18B1"/>
    <w:multiLevelType w:val="hybridMultilevel"/>
    <w:tmpl w:val="03285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F1E9F"/>
    <w:multiLevelType w:val="hybridMultilevel"/>
    <w:tmpl w:val="C6D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13D62"/>
    <w:multiLevelType w:val="hybridMultilevel"/>
    <w:tmpl w:val="17FC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4A42"/>
    <w:multiLevelType w:val="hybridMultilevel"/>
    <w:tmpl w:val="02BAD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9463E1"/>
    <w:multiLevelType w:val="hybridMultilevel"/>
    <w:tmpl w:val="E1A0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D3831"/>
    <w:multiLevelType w:val="hybridMultilevel"/>
    <w:tmpl w:val="BC8CD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D87196"/>
    <w:multiLevelType w:val="hybridMultilevel"/>
    <w:tmpl w:val="F4BA3978"/>
    <w:lvl w:ilvl="0" w:tplc="30F23A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B14C1"/>
    <w:multiLevelType w:val="hybridMultilevel"/>
    <w:tmpl w:val="EA7AD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E6502"/>
    <w:multiLevelType w:val="hybridMultilevel"/>
    <w:tmpl w:val="B008C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661645"/>
    <w:multiLevelType w:val="hybridMultilevel"/>
    <w:tmpl w:val="11041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B0884"/>
    <w:multiLevelType w:val="hybridMultilevel"/>
    <w:tmpl w:val="BE5A2858"/>
    <w:lvl w:ilvl="0" w:tplc="55D2A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660B5"/>
    <w:multiLevelType w:val="hybridMultilevel"/>
    <w:tmpl w:val="774E7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9E0C2B"/>
    <w:multiLevelType w:val="hybridMultilevel"/>
    <w:tmpl w:val="FD8CA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837D4"/>
    <w:multiLevelType w:val="hybridMultilevel"/>
    <w:tmpl w:val="208A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0F5E48"/>
    <w:multiLevelType w:val="hybridMultilevel"/>
    <w:tmpl w:val="9226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517895"/>
    <w:multiLevelType w:val="hybridMultilevel"/>
    <w:tmpl w:val="699C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C67686"/>
    <w:multiLevelType w:val="hybridMultilevel"/>
    <w:tmpl w:val="8428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11303"/>
    <w:multiLevelType w:val="hybridMultilevel"/>
    <w:tmpl w:val="0D84F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E45B62"/>
    <w:multiLevelType w:val="hybridMultilevel"/>
    <w:tmpl w:val="FC00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5F0100"/>
    <w:multiLevelType w:val="hybridMultilevel"/>
    <w:tmpl w:val="B6CA1C94"/>
    <w:lvl w:ilvl="0" w:tplc="38BC13EC">
      <w:start w:val="200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416777">
    <w:abstractNumId w:val="7"/>
  </w:num>
  <w:num w:numId="2" w16cid:durableId="1180270468">
    <w:abstractNumId w:val="10"/>
  </w:num>
  <w:num w:numId="3" w16cid:durableId="323050827">
    <w:abstractNumId w:val="9"/>
  </w:num>
  <w:num w:numId="4" w16cid:durableId="1100880111">
    <w:abstractNumId w:val="19"/>
  </w:num>
  <w:num w:numId="5" w16cid:durableId="572474852">
    <w:abstractNumId w:val="16"/>
  </w:num>
  <w:num w:numId="6" w16cid:durableId="172113187">
    <w:abstractNumId w:val="14"/>
  </w:num>
  <w:num w:numId="7" w16cid:durableId="1865437138">
    <w:abstractNumId w:val="13"/>
  </w:num>
  <w:num w:numId="8" w16cid:durableId="2029868095">
    <w:abstractNumId w:val="20"/>
  </w:num>
  <w:num w:numId="9" w16cid:durableId="2128696244">
    <w:abstractNumId w:val="18"/>
  </w:num>
  <w:num w:numId="10" w16cid:durableId="1066533799">
    <w:abstractNumId w:val="0"/>
  </w:num>
  <w:num w:numId="11" w16cid:durableId="761536614">
    <w:abstractNumId w:val="15"/>
  </w:num>
  <w:num w:numId="12" w16cid:durableId="1492713489">
    <w:abstractNumId w:val="17"/>
  </w:num>
  <w:num w:numId="13" w16cid:durableId="1492604478">
    <w:abstractNumId w:val="2"/>
  </w:num>
  <w:num w:numId="14" w16cid:durableId="1549219439">
    <w:abstractNumId w:val="11"/>
  </w:num>
  <w:num w:numId="15" w16cid:durableId="43214029">
    <w:abstractNumId w:val="1"/>
  </w:num>
  <w:num w:numId="16" w16cid:durableId="316233154">
    <w:abstractNumId w:val="21"/>
  </w:num>
  <w:num w:numId="17" w16cid:durableId="988361392">
    <w:abstractNumId w:val="3"/>
  </w:num>
  <w:num w:numId="18" w16cid:durableId="2070640950">
    <w:abstractNumId w:val="12"/>
  </w:num>
  <w:num w:numId="19" w16cid:durableId="357397099">
    <w:abstractNumId w:val="6"/>
  </w:num>
  <w:num w:numId="20" w16cid:durableId="1340963573">
    <w:abstractNumId w:val="4"/>
  </w:num>
  <w:num w:numId="21" w16cid:durableId="898438360">
    <w:abstractNumId w:val="5"/>
  </w:num>
  <w:num w:numId="22" w16cid:durableId="2037466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CD"/>
    <w:rsid w:val="00071480"/>
    <w:rsid w:val="000B5A3A"/>
    <w:rsid w:val="000E1C72"/>
    <w:rsid w:val="001271F2"/>
    <w:rsid w:val="00165BD3"/>
    <w:rsid w:val="001A65D1"/>
    <w:rsid w:val="001B2DEA"/>
    <w:rsid w:val="00207DD1"/>
    <w:rsid w:val="002272A0"/>
    <w:rsid w:val="00265A7E"/>
    <w:rsid w:val="0027493B"/>
    <w:rsid w:val="00291FD3"/>
    <w:rsid w:val="002B4400"/>
    <w:rsid w:val="002B6249"/>
    <w:rsid w:val="002F320A"/>
    <w:rsid w:val="00304C66"/>
    <w:rsid w:val="00325080"/>
    <w:rsid w:val="00370AB3"/>
    <w:rsid w:val="00377242"/>
    <w:rsid w:val="0039507A"/>
    <w:rsid w:val="003B149B"/>
    <w:rsid w:val="00474E4C"/>
    <w:rsid w:val="00487FBF"/>
    <w:rsid w:val="00492812"/>
    <w:rsid w:val="00501CBE"/>
    <w:rsid w:val="005774D5"/>
    <w:rsid w:val="005A0C92"/>
    <w:rsid w:val="00670715"/>
    <w:rsid w:val="00744760"/>
    <w:rsid w:val="007B4DB9"/>
    <w:rsid w:val="00801395"/>
    <w:rsid w:val="008D4AA8"/>
    <w:rsid w:val="00961452"/>
    <w:rsid w:val="009D5578"/>
    <w:rsid w:val="00A13C7D"/>
    <w:rsid w:val="00A17C82"/>
    <w:rsid w:val="00A273C3"/>
    <w:rsid w:val="00B314DB"/>
    <w:rsid w:val="00B76642"/>
    <w:rsid w:val="00C77708"/>
    <w:rsid w:val="00CC32E7"/>
    <w:rsid w:val="00D771ED"/>
    <w:rsid w:val="00D83A91"/>
    <w:rsid w:val="00DD67CD"/>
    <w:rsid w:val="00EE2D66"/>
    <w:rsid w:val="00EF7017"/>
    <w:rsid w:val="00F538EE"/>
    <w:rsid w:val="00FA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DE06"/>
  <w15:chartTrackingRefBased/>
  <w15:docId w15:val="{231D549D-D9BC-4029-B636-5F8A4160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7CD"/>
    <w:pPr>
      <w:ind w:left="720"/>
      <w:contextualSpacing/>
    </w:pPr>
  </w:style>
  <w:style w:type="paragraph" w:styleId="BalloonText">
    <w:name w:val="Balloon Text"/>
    <w:basedOn w:val="Normal"/>
    <w:link w:val="BalloonTextChar"/>
    <w:uiPriority w:val="99"/>
    <w:semiHidden/>
    <w:unhideWhenUsed/>
    <w:rsid w:val="007B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B9"/>
    <w:rPr>
      <w:rFonts w:ascii="Segoe UI" w:hAnsi="Segoe UI" w:cs="Segoe UI"/>
      <w:sz w:val="18"/>
      <w:szCs w:val="18"/>
    </w:rPr>
  </w:style>
  <w:style w:type="paragraph" w:styleId="NoSpacing">
    <w:name w:val="No Spacing"/>
    <w:uiPriority w:val="1"/>
    <w:qFormat/>
    <w:rsid w:val="00492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Reffo</dc:creator>
  <cp:keywords/>
  <dc:description/>
  <cp:lastModifiedBy>Gerry Reffo</cp:lastModifiedBy>
  <cp:revision>4</cp:revision>
  <cp:lastPrinted>2020-10-27T09:04:00Z</cp:lastPrinted>
  <dcterms:created xsi:type="dcterms:W3CDTF">2021-06-19T10:31:00Z</dcterms:created>
  <dcterms:modified xsi:type="dcterms:W3CDTF">2022-04-11T19:49:00Z</dcterms:modified>
</cp:coreProperties>
</file>